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C5F6E" w:rsidRPr="00326715">
        <w:trPr>
          <w:trHeight w:hRule="exact" w:val="1528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 w:rsidP="008D6F11">
            <w:pPr>
              <w:spacing w:after="0" w:line="240" w:lineRule="auto"/>
              <w:jc w:val="both"/>
              <w:rPr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326715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8D6F1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326715">
              <w:rPr>
                <w:rFonts w:ascii="Times New Roman" w:hAnsi="Times New Roman" w:cs="Times New Roman"/>
                <w:color w:val="000000"/>
                <w:lang w:val="ru-RU"/>
              </w:rPr>
              <w:t>8.2021 №94</w:t>
            </w:r>
            <w:r w:rsidRPr="008D6F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C5F6E" w:rsidRPr="00326715">
        <w:trPr>
          <w:trHeight w:hRule="exact" w:val="138"/>
        </w:trPr>
        <w:tc>
          <w:tcPr>
            <w:tcW w:w="14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5F6E" w:rsidRPr="0032671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C5F6E" w:rsidRPr="00326715">
        <w:trPr>
          <w:trHeight w:hRule="exact" w:val="211"/>
        </w:trPr>
        <w:tc>
          <w:tcPr>
            <w:tcW w:w="14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>
        <w:trPr>
          <w:trHeight w:hRule="exact" w:val="277"/>
        </w:trPr>
        <w:tc>
          <w:tcPr>
            <w:tcW w:w="14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5F6E">
        <w:trPr>
          <w:trHeight w:hRule="exact" w:val="138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1277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  <w:tc>
          <w:tcPr>
            <w:tcW w:w="2836" w:type="dxa"/>
          </w:tcPr>
          <w:p w:rsidR="008C5F6E" w:rsidRDefault="008C5F6E"/>
        </w:tc>
      </w:tr>
      <w:tr w:rsidR="008C5F6E" w:rsidRPr="00326715">
        <w:trPr>
          <w:trHeight w:hRule="exact" w:val="277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1277" w:type="dxa"/>
          </w:tcPr>
          <w:p w:rsidR="008C5F6E" w:rsidRDefault="008C5F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5F6E" w:rsidRPr="00326715">
        <w:trPr>
          <w:trHeight w:hRule="exact" w:val="138"/>
        </w:trPr>
        <w:tc>
          <w:tcPr>
            <w:tcW w:w="14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>
        <w:trPr>
          <w:trHeight w:hRule="exact" w:val="277"/>
        </w:trPr>
        <w:tc>
          <w:tcPr>
            <w:tcW w:w="14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C5F6E">
        <w:trPr>
          <w:trHeight w:hRule="exact" w:val="138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1277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  <w:tc>
          <w:tcPr>
            <w:tcW w:w="2836" w:type="dxa"/>
          </w:tcPr>
          <w:p w:rsidR="008C5F6E" w:rsidRDefault="008C5F6E"/>
        </w:tc>
      </w:tr>
      <w:tr w:rsidR="008C5F6E">
        <w:trPr>
          <w:trHeight w:hRule="exact" w:val="277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1277" w:type="dxa"/>
          </w:tcPr>
          <w:p w:rsidR="008C5F6E" w:rsidRDefault="008C5F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300D98" w:rsidP="008D6F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D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D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85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C5F6E">
        <w:trPr>
          <w:trHeight w:hRule="exact" w:val="277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1277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  <w:tc>
          <w:tcPr>
            <w:tcW w:w="2836" w:type="dxa"/>
          </w:tcPr>
          <w:p w:rsidR="008C5F6E" w:rsidRDefault="008C5F6E"/>
        </w:tc>
      </w:tr>
      <w:tr w:rsidR="008C5F6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5F6E" w:rsidRPr="00326715">
        <w:trPr>
          <w:trHeight w:hRule="exact" w:val="775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Информационный менеджмент</w:t>
            </w:r>
          </w:p>
          <w:p w:rsidR="008C5F6E" w:rsidRPr="008D6F11" w:rsidRDefault="00C855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Б1.В.01.ДВ.05.02</w:t>
            </w:r>
          </w:p>
        </w:tc>
        <w:tc>
          <w:tcPr>
            <w:tcW w:w="2836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5F6E" w:rsidRPr="00326715">
        <w:trPr>
          <w:trHeight w:hRule="exact" w:val="1396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5F6E" w:rsidRPr="00326715">
        <w:trPr>
          <w:trHeight w:hRule="exact" w:val="138"/>
        </w:trPr>
        <w:tc>
          <w:tcPr>
            <w:tcW w:w="14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 w:rsidRPr="0032671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C5F6E" w:rsidRPr="00326715">
        <w:trPr>
          <w:trHeight w:hRule="exact" w:val="416"/>
        </w:trPr>
        <w:tc>
          <w:tcPr>
            <w:tcW w:w="14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1277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  <w:tc>
          <w:tcPr>
            <w:tcW w:w="2836" w:type="dxa"/>
          </w:tcPr>
          <w:p w:rsidR="008C5F6E" w:rsidRDefault="008C5F6E"/>
        </w:tc>
      </w:tr>
      <w:tr w:rsidR="008C5F6E">
        <w:trPr>
          <w:trHeight w:hRule="exact" w:val="155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1277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  <w:tc>
          <w:tcPr>
            <w:tcW w:w="2836" w:type="dxa"/>
          </w:tcPr>
          <w:p w:rsidR="008C5F6E" w:rsidRDefault="008C5F6E"/>
        </w:tc>
      </w:tr>
      <w:tr w:rsidR="008C5F6E" w:rsidRPr="003267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C5F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8C5F6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5F6E" w:rsidRDefault="008C5F6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</w:tr>
      <w:tr w:rsidR="008C5F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C5F6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5F6E" w:rsidRDefault="008C5F6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</w:tr>
      <w:tr w:rsidR="008C5F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C5F6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5F6E" w:rsidRDefault="008C5F6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</w:tr>
      <w:tr w:rsidR="008C5F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8C5F6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5F6E" w:rsidRDefault="008C5F6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</w:tr>
      <w:tr w:rsidR="008C5F6E">
        <w:trPr>
          <w:trHeight w:hRule="exact" w:val="124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1277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  <w:tc>
          <w:tcPr>
            <w:tcW w:w="2836" w:type="dxa"/>
          </w:tcPr>
          <w:p w:rsidR="008C5F6E" w:rsidRDefault="008C5F6E"/>
        </w:tc>
      </w:tr>
      <w:tr w:rsidR="008C5F6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8C5F6E">
        <w:trPr>
          <w:trHeight w:hRule="exact" w:val="307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</w:tr>
      <w:tr w:rsidR="008C5F6E">
        <w:trPr>
          <w:trHeight w:hRule="exact" w:val="1762"/>
        </w:trPr>
        <w:tc>
          <w:tcPr>
            <w:tcW w:w="143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1419" w:type="dxa"/>
          </w:tcPr>
          <w:p w:rsidR="008C5F6E" w:rsidRDefault="008C5F6E"/>
        </w:tc>
        <w:tc>
          <w:tcPr>
            <w:tcW w:w="851" w:type="dxa"/>
          </w:tcPr>
          <w:p w:rsidR="008C5F6E" w:rsidRDefault="008C5F6E"/>
        </w:tc>
        <w:tc>
          <w:tcPr>
            <w:tcW w:w="285" w:type="dxa"/>
          </w:tcPr>
          <w:p w:rsidR="008C5F6E" w:rsidRDefault="008C5F6E"/>
        </w:tc>
        <w:tc>
          <w:tcPr>
            <w:tcW w:w="1277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  <w:tc>
          <w:tcPr>
            <w:tcW w:w="2836" w:type="dxa"/>
          </w:tcPr>
          <w:p w:rsidR="008C5F6E" w:rsidRDefault="008C5F6E"/>
        </w:tc>
      </w:tr>
      <w:tr w:rsidR="008C5F6E">
        <w:trPr>
          <w:trHeight w:hRule="exact" w:val="277"/>
        </w:trPr>
        <w:tc>
          <w:tcPr>
            <w:tcW w:w="143" w:type="dxa"/>
          </w:tcPr>
          <w:p w:rsidR="008C5F6E" w:rsidRDefault="008C5F6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5F6E">
        <w:trPr>
          <w:trHeight w:hRule="exact" w:val="138"/>
        </w:trPr>
        <w:tc>
          <w:tcPr>
            <w:tcW w:w="143" w:type="dxa"/>
          </w:tcPr>
          <w:p w:rsidR="008C5F6E" w:rsidRDefault="008C5F6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</w:tr>
      <w:tr w:rsidR="008C5F6E">
        <w:trPr>
          <w:trHeight w:hRule="exact" w:val="1666"/>
        </w:trPr>
        <w:tc>
          <w:tcPr>
            <w:tcW w:w="143" w:type="dxa"/>
          </w:tcPr>
          <w:p w:rsidR="008C5F6E" w:rsidRDefault="008C5F6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300D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C855E7"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855E7"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C5F6E" w:rsidRPr="008D6F11" w:rsidRDefault="008C5F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F6E" w:rsidRPr="008D6F11" w:rsidRDefault="008D6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C855E7"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C5F6E" w:rsidRPr="008D6F11" w:rsidRDefault="008C5F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C5F6E" w:rsidRDefault="00C85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5F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5F6E" w:rsidRPr="008D6F11" w:rsidRDefault="008C5F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8C5F6E" w:rsidRPr="008D6F11" w:rsidRDefault="008C5F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C5F6E" w:rsidRPr="00300D98" w:rsidRDefault="00300D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D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85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C5F6E" w:rsidRPr="003267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5F6E">
        <w:trPr>
          <w:trHeight w:hRule="exact" w:val="555"/>
        </w:trPr>
        <w:tc>
          <w:tcPr>
            <w:tcW w:w="9640" w:type="dxa"/>
          </w:tcPr>
          <w:p w:rsidR="008C5F6E" w:rsidRDefault="008C5F6E"/>
        </w:tc>
      </w:tr>
      <w:tr w:rsidR="008C5F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5F6E" w:rsidRDefault="00C85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 w:rsidRPr="003267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5F6E" w:rsidRPr="003267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6F11" w:rsidRPr="00920651" w:rsidRDefault="008D6F11" w:rsidP="008D6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914F7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326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914F7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«Информационный мен</w:t>
            </w:r>
            <w:r w:rsid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еджмент» в течение 2021/2022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326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 w:rsidRPr="003267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C5F6E" w:rsidRPr="00326715">
        <w:trPr>
          <w:trHeight w:hRule="exact" w:val="138"/>
        </w:trPr>
        <w:tc>
          <w:tcPr>
            <w:tcW w:w="964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 w:rsidRPr="0032671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Б1.В.01.ДВ.05.02 «Информационный менеджмент».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5F6E" w:rsidRPr="00326715">
        <w:trPr>
          <w:trHeight w:hRule="exact" w:val="138"/>
        </w:trPr>
        <w:tc>
          <w:tcPr>
            <w:tcW w:w="964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 w:rsidRPr="0032671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«Информационный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5F6E" w:rsidRPr="003267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8C5F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8C5F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5F6E" w:rsidRPr="003267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 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</w:t>
            </w:r>
          </w:p>
        </w:tc>
      </w:tr>
      <w:tr w:rsidR="008C5F6E" w:rsidRPr="003267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  <w:tr w:rsidR="008C5F6E" w:rsidRPr="0032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ИПК-6.3 знать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8C5F6E" w:rsidRPr="0032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8C5F6E" w:rsidRPr="003267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ИПК-6.5 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8C5F6E" w:rsidRPr="003267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8C5F6E" w:rsidRPr="003267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ИПК-6.8 владеть инструментами и методами выявления требований,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C5F6E" w:rsidRPr="003267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 w:rsidR="008C5F6E" w:rsidRPr="003267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8C5F6E" w:rsidRPr="00326715">
        <w:trPr>
          <w:trHeight w:hRule="exact" w:val="49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ИПК-6.11 владеть методами управления взаимоотношениями с клиентами и заказчиками</w:t>
            </w:r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 w:rsidRPr="003267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инструменты и методы моделирования бизнес-процессов организации</w:t>
            </w:r>
          </w:p>
        </w:tc>
      </w:tr>
      <w:tr w:rsidR="008C5F6E" w:rsidRPr="003267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ИПК-6.12 владеть методами управления содержанием проекта: документирование требований, анализ продукта, моде-рируемые совещания; основами реинжиниринга бизнес-процессов организации, методологией ведения документооборота в организациях</w:t>
            </w:r>
          </w:p>
        </w:tc>
      </w:tr>
      <w:tr w:rsidR="008C5F6E" w:rsidRPr="00326715">
        <w:trPr>
          <w:trHeight w:hRule="exact" w:val="277"/>
        </w:trPr>
        <w:tc>
          <w:tcPr>
            <w:tcW w:w="964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 w:rsidRPr="003267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8C5F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8C5F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5F6E" w:rsidRPr="003267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8C5F6E" w:rsidRPr="0032671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8C5F6E" w:rsidRPr="003267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8C5F6E" w:rsidRPr="003267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8C5F6E" w:rsidRPr="0032671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8C5F6E" w:rsidRPr="0032671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8C5F6E" w:rsidRPr="00326715">
        <w:trPr>
          <w:trHeight w:hRule="exact" w:val="277"/>
        </w:trPr>
        <w:tc>
          <w:tcPr>
            <w:tcW w:w="964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 w:rsidRPr="003267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C5F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8C5F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5F6E" w:rsidRPr="003267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8C5F6E" w:rsidRPr="003267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8C5F6E" w:rsidRPr="0032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знать действующее законодательство и правовые нормы, регулирующие профессиональную деятельность</w:t>
            </w:r>
          </w:p>
        </w:tc>
      </w:tr>
      <w:tr w:rsidR="008C5F6E" w:rsidRPr="0032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8C5F6E" w:rsidRPr="0032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8C5F6E" w:rsidRPr="00326715">
        <w:trPr>
          <w:trHeight w:hRule="exact" w:val="2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ИУК-2.6 уметь использовать нормативно-правовую документацию в сфере</w:t>
            </w:r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C5F6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8C5F6E" w:rsidRPr="0032671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8C5F6E" w:rsidRPr="0032671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8C5F6E" w:rsidRPr="00326715">
        <w:trPr>
          <w:trHeight w:hRule="exact" w:val="416"/>
        </w:trPr>
        <w:tc>
          <w:tcPr>
            <w:tcW w:w="397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 w:rsidRPr="0032671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5F6E" w:rsidRPr="00326715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8C5F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Б1.В.01.ДВ.05.02 «Информационный менеджмент»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8C5F6E" w:rsidRPr="00326715">
        <w:trPr>
          <w:trHeight w:hRule="exact" w:val="138"/>
        </w:trPr>
        <w:tc>
          <w:tcPr>
            <w:tcW w:w="397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 w:rsidRPr="003267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5F6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Default="008C5F6E"/>
        </w:tc>
      </w:tr>
      <w:tr w:rsidR="008C5F6E" w:rsidRPr="003267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Pr="008D6F11" w:rsidRDefault="00C855E7">
            <w:pPr>
              <w:spacing w:after="0" w:line="240" w:lineRule="auto"/>
              <w:jc w:val="center"/>
              <w:rPr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Pr="008D6F11" w:rsidRDefault="00C855E7">
            <w:pPr>
              <w:spacing w:after="0" w:line="240" w:lineRule="auto"/>
              <w:jc w:val="center"/>
              <w:rPr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бизнесе,</w:t>
            </w:r>
          </w:p>
          <w:p w:rsidR="008C5F6E" w:rsidRPr="008D6F11" w:rsidRDefault="00C855E7">
            <w:pPr>
              <w:spacing w:after="0" w:line="240" w:lineRule="auto"/>
              <w:jc w:val="center"/>
              <w:rPr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качества,</w:t>
            </w:r>
          </w:p>
          <w:p w:rsidR="008C5F6E" w:rsidRDefault="00C855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Электронный документооборот,</w:t>
            </w:r>
          </w:p>
          <w:p w:rsidR="008C5F6E" w:rsidRDefault="00C855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Офисные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ПК-6, ПК-8</w:t>
            </w:r>
          </w:p>
        </w:tc>
      </w:tr>
      <w:tr w:rsidR="008C5F6E">
        <w:trPr>
          <w:trHeight w:hRule="exact" w:val="138"/>
        </w:trPr>
        <w:tc>
          <w:tcPr>
            <w:tcW w:w="3970" w:type="dxa"/>
          </w:tcPr>
          <w:p w:rsidR="008C5F6E" w:rsidRDefault="008C5F6E"/>
        </w:tc>
        <w:tc>
          <w:tcPr>
            <w:tcW w:w="1702" w:type="dxa"/>
          </w:tcPr>
          <w:p w:rsidR="008C5F6E" w:rsidRDefault="008C5F6E"/>
        </w:tc>
        <w:tc>
          <w:tcPr>
            <w:tcW w:w="1702" w:type="dxa"/>
          </w:tcPr>
          <w:p w:rsidR="008C5F6E" w:rsidRDefault="008C5F6E"/>
        </w:tc>
        <w:tc>
          <w:tcPr>
            <w:tcW w:w="426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3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</w:tr>
      <w:tr w:rsidR="008C5F6E" w:rsidRPr="0032671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5F6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5F6E">
        <w:trPr>
          <w:trHeight w:hRule="exact" w:val="138"/>
        </w:trPr>
        <w:tc>
          <w:tcPr>
            <w:tcW w:w="3970" w:type="dxa"/>
          </w:tcPr>
          <w:p w:rsidR="008C5F6E" w:rsidRDefault="008C5F6E"/>
        </w:tc>
        <w:tc>
          <w:tcPr>
            <w:tcW w:w="1702" w:type="dxa"/>
          </w:tcPr>
          <w:p w:rsidR="008C5F6E" w:rsidRDefault="008C5F6E"/>
        </w:tc>
        <w:tc>
          <w:tcPr>
            <w:tcW w:w="1702" w:type="dxa"/>
          </w:tcPr>
          <w:p w:rsidR="008C5F6E" w:rsidRDefault="008C5F6E"/>
        </w:tc>
        <w:tc>
          <w:tcPr>
            <w:tcW w:w="426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3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</w:tr>
      <w:tr w:rsidR="008C5F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5F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5F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F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5F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F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5F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F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8C5F6E">
        <w:trPr>
          <w:trHeight w:hRule="exact" w:val="138"/>
        </w:trPr>
        <w:tc>
          <w:tcPr>
            <w:tcW w:w="3970" w:type="dxa"/>
          </w:tcPr>
          <w:p w:rsidR="008C5F6E" w:rsidRDefault="008C5F6E"/>
        </w:tc>
        <w:tc>
          <w:tcPr>
            <w:tcW w:w="1702" w:type="dxa"/>
          </w:tcPr>
          <w:p w:rsidR="008C5F6E" w:rsidRDefault="008C5F6E"/>
        </w:tc>
        <w:tc>
          <w:tcPr>
            <w:tcW w:w="1702" w:type="dxa"/>
          </w:tcPr>
          <w:p w:rsidR="008C5F6E" w:rsidRDefault="008C5F6E"/>
        </w:tc>
        <w:tc>
          <w:tcPr>
            <w:tcW w:w="426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3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</w:tr>
      <w:tr w:rsidR="008C5F6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8C5F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5F6E" w:rsidRPr="008D6F11" w:rsidRDefault="008C5F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5F6E">
        <w:trPr>
          <w:trHeight w:hRule="exact" w:val="416"/>
        </w:trPr>
        <w:tc>
          <w:tcPr>
            <w:tcW w:w="3970" w:type="dxa"/>
          </w:tcPr>
          <w:p w:rsidR="008C5F6E" w:rsidRDefault="008C5F6E"/>
        </w:tc>
        <w:tc>
          <w:tcPr>
            <w:tcW w:w="1702" w:type="dxa"/>
          </w:tcPr>
          <w:p w:rsidR="008C5F6E" w:rsidRDefault="008C5F6E"/>
        </w:tc>
        <w:tc>
          <w:tcPr>
            <w:tcW w:w="1702" w:type="dxa"/>
          </w:tcPr>
          <w:p w:rsidR="008C5F6E" w:rsidRDefault="008C5F6E"/>
        </w:tc>
        <w:tc>
          <w:tcPr>
            <w:tcW w:w="426" w:type="dxa"/>
          </w:tcPr>
          <w:p w:rsidR="008C5F6E" w:rsidRDefault="008C5F6E"/>
        </w:tc>
        <w:tc>
          <w:tcPr>
            <w:tcW w:w="710" w:type="dxa"/>
          </w:tcPr>
          <w:p w:rsidR="008C5F6E" w:rsidRDefault="008C5F6E"/>
        </w:tc>
        <w:tc>
          <w:tcPr>
            <w:tcW w:w="143" w:type="dxa"/>
          </w:tcPr>
          <w:p w:rsidR="008C5F6E" w:rsidRDefault="008C5F6E"/>
        </w:tc>
        <w:tc>
          <w:tcPr>
            <w:tcW w:w="993" w:type="dxa"/>
          </w:tcPr>
          <w:p w:rsidR="008C5F6E" w:rsidRDefault="008C5F6E"/>
        </w:tc>
      </w:tr>
      <w:tr w:rsidR="008C5F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5F6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F6E" w:rsidRDefault="008C5F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F6E" w:rsidRDefault="008C5F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F6E" w:rsidRDefault="008C5F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F6E" w:rsidRDefault="008C5F6E"/>
        </w:tc>
      </w:tr>
      <w:tr w:rsidR="008C5F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технологии.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информационного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 создания бюджета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8C5F6E" w:rsidRDefault="00C85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 стратегического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 стратегического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5F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в экономике и управлении предприятием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технологии.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информационного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 создания бюджета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 стратегического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 прогнозирования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F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в экономике и управлении предприятием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5F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F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C5F6E" w:rsidRPr="00326715">
        <w:trPr>
          <w:trHeight w:hRule="exact" w:val="10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8C5F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 w:rsidRPr="00326715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5F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8C5F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5F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5F6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технологии. Основные понятия</w:t>
            </w:r>
          </w:p>
        </w:tc>
      </w:tr>
      <w:tr w:rsidR="008C5F6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8C5F6E"/>
        </w:tc>
      </w:tr>
      <w:tr w:rsidR="008C5F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развития (эволюция) информационных технологий. Роль ИТ в развитии экономики и общества. Свойства ИТ. Понятие платформы. Классификация информационных технологий. Предметная и информационная технология.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и функциональные ИТ.</w:t>
            </w:r>
          </w:p>
        </w:tc>
      </w:tr>
      <w:tr w:rsidR="008C5F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информационные технологии</w:t>
            </w:r>
          </w:p>
        </w:tc>
      </w:tr>
      <w:tr w:rsidR="008C5F6E" w:rsidRPr="003267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современной экономики. Понятие распределенной функциональной ИТ. Объектно- ориентированные ИТ. Стандарты пользовательского интерфейса ИТ. Критерии оценки ИТ.</w:t>
            </w:r>
          </w:p>
        </w:tc>
      </w:tr>
      <w:tr w:rsidR="008C5F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управления</w:t>
            </w:r>
          </w:p>
        </w:tc>
      </w:tr>
      <w:tr w:rsidR="008C5F6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управления. Информационные технологии конечного пользователя. Информационные технологии обработки данных. Электронный офис. Информационные технологии поддержки принятия решений. Информационные технологии экспертных систем. Классификация и принципы построения автоматизированного рабочего места (АРМ).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Информационное, программное, методическое, технологическое и другое обеспечение АРМ.</w:t>
            </w:r>
          </w:p>
        </w:tc>
      </w:tr>
      <w:tr w:rsidR="008C5F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информационного менеджмента</w:t>
            </w:r>
          </w:p>
        </w:tc>
      </w:tr>
      <w:tr w:rsidR="008C5F6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 и содержание финансового 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база финансового менеджмента</w:t>
            </w:r>
          </w:p>
        </w:tc>
      </w:tr>
      <w:tr w:rsidR="008C5F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5F6E">
        <w:trPr>
          <w:trHeight w:hRule="exact" w:val="14"/>
        </w:trPr>
        <w:tc>
          <w:tcPr>
            <w:tcW w:w="9640" w:type="dxa"/>
          </w:tcPr>
          <w:p w:rsidR="008C5F6E" w:rsidRDefault="008C5F6E"/>
        </w:tc>
      </w:tr>
      <w:tr w:rsidR="008C5F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 создания бюджета</w:t>
            </w:r>
          </w:p>
        </w:tc>
      </w:tr>
      <w:tr w:rsidR="008C5F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создания бюджета.</w:t>
            </w:r>
          </w:p>
        </w:tc>
      </w:tr>
      <w:tr w:rsidR="008C5F6E">
        <w:trPr>
          <w:trHeight w:hRule="exact" w:val="14"/>
        </w:trPr>
        <w:tc>
          <w:tcPr>
            <w:tcW w:w="9640" w:type="dxa"/>
          </w:tcPr>
          <w:p w:rsidR="008C5F6E" w:rsidRDefault="008C5F6E"/>
        </w:tc>
      </w:tr>
      <w:tr w:rsidR="008C5F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 стратегического планирования</w:t>
            </w:r>
          </w:p>
        </w:tc>
      </w:tr>
      <w:tr w:rsidR="008C5F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стратегического планирования.</w:t>
            </w:r>
          </w:p>
        </w:tc>
      </w:tr>
    </w:tbl>
    <w:p w:rsidR="008C5F6E" w:rsidRDefault="00C85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5F6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 стратегического планирования</w:t>
            </w:r>
          </w:p>
        </w:tc>
      </w:tr>
      <w:tr w:rsidR="008C5F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обработки табличных данных при решении эконо- мических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решения экономических задач линейной оптимизации</w:t>
            </w:r>
          </w:p>
        </w:tc>
      </w:tr>
      <w:tr w:rsidR="008C5F6E">
        <w:trPr>
          <w:trHeight w:hRule="exact" w:val="14"/>
        </w:trPr>
        <w:tc>
          <w:tcPr>
            <w:tcW w:w="285" w:type="dxa"/>
          </w:tcPr>
          <w:p w:rsidR="008C5F6E" w:rsidRDefault="008C5F6E"/>
        </w:tc>
        <w:tc>
          <w:tcPr>
            <w:tcW w:w="9356" w:type="dxa"/>
          </w:tcPr>
          <w:p w:rsidR="008C5F6E" w:rsidRDefault="008C5F6E"/>
        </w:tc>
      </w:tr>
      <w:tr w:rsidR="008C5F6E" w:rsidRPr="0032671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системы в экономике и управлении предприятием</w:t>
            </w:r>
          </w:p>
        </w:tc>
      </w:tr>
      <w:tr w:rsidR="008C5F6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в управлении организационно –экономическими системами. Информационные системы в экономике и управлении предприятием. Понятие экономической информационной системы (ЭИС). Основные характеристики экономической информационной системы. Качество ИС. Структура экономической информационной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экономических информационных систем.</w:t>
            </w:r>
          </w:p>
        </w:tc>
      </w:tr>
      <w:tr w:rsidR="008C5F6E" w:rsidRPr="003267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8C5F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5F6E" w:rsidRPr="0032671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«Информационный менеджмент» / Лучко О.Н.. – Омск: Изд-во Омской гуманитарной академии, 2020.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5F6E" w:rsidRPr="00326715">
        <w:trPr>
          <w:trHeight w:hRule="exact" w:val="138"/>
        </w:trPr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5F6E" w:rsidRPr="003267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Моргунов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978-5-534-00337-6.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F11">
              <w:rPr>
                <w:lang w:val="ru-RU"/>
              </w:rPr>
              <w:t xml:space="preserve"> </w:t>
            </w:r>
            <w:hyperlink r:id="rId4" w:history="1">
              <w:r w:rsidR="00E62C00">
                <w:rPr>
                  <w:rStyle w:val="a3"/>
                  <w:lang w:val="ru-RU"/>
                </w:rPr>
                <w:t>https://urait.ru/bcode/433614</w:t>
              </w:r>
            </w:hyperlink>
            <w:r w:rsidRPr="008D6F11">
              <w:rPr>
                <w:lang w:val="ru-RU"/>
              </w:rPr>
              <w:t xml:space="preserve"> </w:t>
            </w:r>
          </w:p>
        </w:tc>
      </w:tr>
      <w:tr w:rsidR="008C5F6E" w:rsidRPr="003267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Плахотникова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Вертакова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978-5-534-07333-1.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F11">
              <w:rPr>
                <w:lang w:val="ru-RU"/>
              </w:rPr>
              <w:t xml:space="preserve"> </w:t>
            </w:r>
            <w:hyperlink r:id="rId5" w:history="1">
              <w:r w:rsidR="00E62C00">
                <w:rPr>
                  <w:rStyle w:val="a3"/>
                  <w:lang w:val="ru-RU"/>
                </w:rPr>
                <w:t>https://www.biblio-online.ru/bcode/431843</w:t>
              </w:r>
            </w:hyperlink>
            <w:r w:rsidRPr="008D6F11">
              <w:rPr>
                <w:lang w:val="ru-RU"/>
              </w:rPr>
              <w:t xml:space="preserve"> </w:t>
            </w:r>
          </w:p>
        </w:tc>
      </w:tr>
      <w:tr w:rsidR="008C5F6E">
        <w:trPr>
          <w:trHeight w:hRule="exact" w:val="277"/>
        </w:trPr>
        <w:tc>
          <w:tcPr>
            <w:tcW w:w="285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5F6E" w:rsidRPr="003267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(управлении)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Вокина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Герасимова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Дьяконова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Женова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Лесничая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Меламуд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Музычкин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978-5-534-11745-5.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F11">
              <w:rPr>
                <w:lang w:val="ru-RU"/>
              </w:rPr>
              <w:t xml:space="preserve"> </w:t>
            </w:r>
            <w:hyperlink r:id="rId6" w:history="1">
              <w:r w:rsidR="00E62C00">
                <w:rPr>
                  <w:rStyle w:val="a3"/>
                  <w:lang w:val="ru-RU"/>
                </w:rPr>
                <w:t>https://urait.ru/bcode/446052</w:t>
              </w:r>
            </w:hyperlink>
            <w:r w:rsidRPr="008D6F11">
              <w:rPr>
                <w:lang w:val="ru-RU"/>
              </w:rPr>
              <w:t xml:space="preserve"> </w:t>
            </w:r>
          </w:p>
        </w:tc>
      </w:tr>
      <w:tr w:rsidR="008C5F6E" w:rsidRPr="0032671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 w:rsidRPr="003267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978-5-534-06654-8.</w:t>
            </w:r>
            <w:r w:rsidRPr="008D6F11">
              <w:rPr>
                <w:lang w:val="ru-RU"/>
              </w:rPr>
              <w:t xml:space="preserve"> 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F11">
              <w:rPr>
                <w:lang w:val="ru-RU"/>
              </w:rPr>
              <w:t xml:space="preserve"> </w:t>
            </w:r>
            <w:hyperlink r:id="rId7" w:history="1">
              <w:r w:rsidR="00E62C00">
                <w:rPr>
                  <w:rStyle w:val="a3"/>
                  <w:lang w:val="ru-RU"/>
                </w:rPr>
                <w:t>https://urait.ru/bcode/441282</w:t>
              </w:r>
            </w:hyperlink>
            <w:r w:rsidRPr="008D6F11">
              <w:rPr>
                <w:lang w:val="ru-RU"/>
              </w:rPr>
              <w:t xml:space="preserve"> </w:t>
            </w:r>
          </w:p>
        </w:tc>
      </w:tr>
      <w:tr w:rsidR="008C5F6E" w:rsidRPr="003267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5F6E" w:rsidRPr="00326715">
        <w:trPr>
          <w:trHeight w:hRule="exact" w:val="13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62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62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62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62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 w:rsidRPr="00326715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62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62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62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62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62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62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62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62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5F6E" w:rsidRPr="003267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5F6E" w:rsidRPr="00326715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 w:rsidRPr="00326715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5F6E" w:rsidRPr="003267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5F6E" w:rsidRPr="003267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5F6E" w:rsidRPr="008D6F11" w:rsidRDefault="008C5F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5F6E" w:rsidRDefault="00C8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5F6E" w:rsidRDefault="00C85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5F6E" w:rsidRPr="008D6F11" w:rsidRDefault="008C5F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5F6E" w:rsidRPr="003267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62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5F6E" w:rsidRPr="003267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62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5F6E" w:rsidRPr="003267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62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5F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62C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5F6E" w:rsidRPr="003267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5F6E" w:rsidRPr="003267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62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C5F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5F6E" w:rsidRPr="00326715">
        <w:trPr>
          <w:trHeight w:hRule="exact" w:val="1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 w:rsidRPr="0032671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5F6E" w:rsidRPr="00326715">
        <w:trPr>
          <w:trHeight w:hRule="exact" w:val="277"/>
        </w:trPr>
        <w:tc>
          <w:tcPr>
            <w:tcW w:w="9640" w:type="dxa"/>
          </w:tcPr>
          <w:p w:rsidR="008C5F6E" w:rsidRPr="008D6F11" w:rsidRDefault="008C5F6E">
            <w:pPr>
              <w:rPr>
                <w:lang w:val="ru-RU"/>
              </w:rPr>
            </w:pPr>
          </w:p>
        </w:tc>
      </w:tr>
      <w:tr w:rsidR="008C5F6E" w:rsidRPr="003267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5F6E" w:rsidRPr="00326715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 w:rsidRPr="0032671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C5F6E" w:rsidRPr="008D6F11" w:rsidRDefault="00C85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C5F6E" w:rsidRPr="0032671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C5F6E" w:rsidRPr="0032671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8C5F6E" w:rsidRPr="0032671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D6F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C5F6E" w:rsidRPr="00326715">
        <w:trPr>
          <w:trHeight w:hRule="exact" w:val="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</w:t>
            </w:r>
          </w:p>
        </w:tc>
      </w:tr>
    </w:tbl>
    <w:p w:rsidR="008C5F6E" w:rsidRPr="008D6F11" w:rsidRDefault="00C855E7">
      <w:pPr>
        <w:rPr>
          <w:sz w:val="0"/>
          <w:szCs w:val="0"/>
          <w:lang w:val="ru-RU"/>
        </w:rPr>
      </w:pPr>
      <w:r w:rsidRPr="008D6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F6E" w:rsidRPr="0032671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8C5F6E" w:rsidRPr="0032671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Pr="008D6F11" w:rsidRDefault="00C85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8C5F6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F6E" w:rsidRDefault="00C855E7">
            <w:pPr>
              <w:spacing w:after="0" w:line="240" w:lineRule="auto"/>
              <w:rPr>
                <w:sz w:val="24"/>
                <w:szCs w:val="24"/>
              </w:rPr>
            </w:pPr>
            <w:r w:rsidRPr="008D6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C5F6E" w:rsidRDefault="008C5F6E"/>
    <w:sectPr w:rsidR="008C5F6E" w:rsidSect="001746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46BE"/>
    <w:rsid w:val="001F0BC7"/>
    <w:rsid w:val="00296E99"/>
    <w:rsid w:val="00300D98"/>
    <w:rsid w:val="00326715"/>
    <w:rsid w:val="004F4E3D"/>
    <w:rsid w:val="005F00D6"/>
    <w:rsid w:val="00735357"/>
    <w:rsid w:val="008C5F6E"/>
    <w:rsid w:val="008D6F11"/>
    <w:rsid w:val="00914F73"/>
    <w:rsid w:val="00A0098A"/>
    <w:rsid w:val="00AD0E7E"/>
    <w:rsid w:val="00C855E7"/>
    <w:rsid w:val="00CF2B10"/>
    <w:rsid w:val="00D31453"/>
    <w:rsid w:val="00E209E2"/>
    <w:rsid w:val="00E6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0FF6D7-D515-4A9C-99B3-2CFFE7BC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5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55E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62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28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05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84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6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6943</Words>
  <Characters>39579</Characters>
  <Application>Microsoft Office Word</Application>
  <DocSecurity>0</DocSecurity>
  <Lines>329</Lines>
  <Paragraphs>92</Paragraphs>
  <ScaleCrop>false</ScaleCrop>
  <Company/>
  <LinksUpToDate>false</LinksUpToDate>
  <CharactersWithSpaces>46430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2020-2021_ФГОС3++2020_Бак-ОФО-ПИ(20)_plx_Информационный менеджмент</dc:title>
  <dc:creator>FastReport.NET</dc:creator>
  <cp:lastModifiedBy>Mark Bernstorf</cp:lastModifiedBy>
  <cp:revision>11</cp:revision>
  <dcterms:created xsi:type="dcterms:W3CDTF">2021-04-05T04:01:00Z</dcterms:created>
  <dcterms:modified xsi:type="dcterms:W3CDTF">2022-11-12T09:18:00Z</dcterms:modified>
</cp:coreProperties>
</file>